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3C9D">
      <w:pPr>
        <w:pStyle w:val="ConsPlusNormal"/>
        <w:jc w:val="right"/>
        <w:outlineLvl w:val="1"/>
      </w:pPr>
      <w:r>
        <w:t>Приложение 5</w:t>
      </w:r>
    </w:p>
    <w:p w:rsidR="00000000" w:rsidRDefault="005A3C9D">
      <w:pPr>
        <w:pStyle w:val="ConsPlusNormal"/>
        <w:jc w:val="right"/>
      </w:pPr>
      <w:r>
        <w:t>к Территориальной программе</w:t>
      </w:r>
    </w:p>
    <w:p w:rsidR="00000000" w:rsidRDefault="005A3C9D">
      <w:pPr>
        <w:pStyle w:val="ConsPlusNormal"/>
        <w:jc w:val="right"/>
      </w:pPr>
      <w:r>
        <w:t>государственных гарантий</w:t>
      </w:r>
    </w:p>
    <w:p w:rsidR="00000000" w:rsidRDefault="005A3C9D">
      <w:pPr>
        <w:pStyle w:val="ConsPlusNormal"/>
        <w:jc w:val="right"/>
      </w:pPr>
      <w:r>
        <w:t>бесплатного оказания гражданам</w:t>
      </w:r>
    </w:p>
    <w:p w:rsidR="00000000" w:rsidRDefault="005A3C9D">
      <w:pPr>
        <w:pStyle w:val="ConsPlusNormal"/>
        <w:jc w:val="right"/>
      </w:pPr>
      <w:r>
        <w:t>медицинской помощи на 2024 год</w:t>
      </w:r>
    </w:p>
    <w:p w:rsidR="00000000" w:rsidRDefault="005A3C9D">
      <w:pPr>
        <w:pStyle w:val="ConsPlusNormal"/>
        <w:jc w:val="right"/>
      </w:pPr>
      <w:r>
        <w:t>и на плановый период 2025</w:t>
      </w:r>
    </w:p>
    <w:p w:rsidR="00000000" w:rsidRDefault="005A3C9D">
      <w:pPr>
        <w:pStyle w:val="ConsPlusNormal"/>
        <w:jc w:val="right"/>
      </w:pPr>
      <w:r>
        <w:t>и 2026 годов</w:t>
      </w:r>
    </w:p>
    <w:p w:rsidR="00000000" w:rsidRDefault="005A3C9D">
      <w:pPr>
        <w:pStyle w:val="ConsPlusNormal"/>
        <w:jc w:val="both"/>
      </w:pPr>
    </w:p>
    <w:p w:rsidR="00000000" w:rsidRDefault="005A3C9D">
      <w:pPr>
        <w:pStyle w:val="ConsPlusTitle"/>
        <w:jc w:val="center"/>
      </w:pPr>
      <w:bookmarkStart w:id="0" w:name="Par10497"/>
      <w:bookmarkEnd w:id="0"/>
      <w:r>
        <w:t>ЦЕЛЕВЫЕ ЗНАЧЕНИЯ</w:t>
      </w:r>
    </w:p>
    <w:p w:rsidR="00000000" w:rsidRDefault="005A3C9D">
      <w:pPr>
        <w:pStyle w:val="ConsPlusTitle"/>
        <w:jc w:val="center"/>
      </w:pPr>
      <w:r>
        <w:t>критериев доступности и качества медицинской помощи,</w:t>
      </w:r>
    </w:p>
    <w:p w:rsidR="00000000" w:rsidRDefault="005A3C9D">
      <w:pPr>
        <w:pStyle w:val="ConsPlusTitle"/>
        <w:jc w:val="center"/>
      </w:pPr>
      <w:r>
        <w:t>оказываемой в рамках Территориальной программы</w:t>
      </w:r>
    </w:p>
    <w:p w:rsidR="00000000" w:rsidRDefault="005A3C9D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5A3C9D">
      <w:pPr>
        <w:pStyle w:val="ConsPlusTitle"/>
        <w:jc w:val="center"/>
      </w:pPr>
      <w:r>
        <w:t>медицинской помощи на 2024 год и на плановый период 2025</w:t>
      </w:r>
    </w:p>
    <w:p w:rsidR="00000000" w:rsidRDefault="005A3C9D">
      <w:pPr>
        <w:pStyle w:val="ConsPlusTitle"/>
        <w:jc w:val="center"/>
      </w:pPr>
      <w:r>
        <w:t>и 2026 годов</w:t>
      </w:r>
    </w:p>
    <w:p w:rsidR="00000000" w:rsidRDefault="005A3C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69"/>
        <w:gridCol w:w="1420"/>
        <w:gridCol w:w="1072"/>
        <w:gridCol w:w="1072"/>
        <w:gridCol w:w="1072"/>
      </w:tblGrid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Целевое значение критерия в 2024 году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Целевое значение критерия в 2025 году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Целевое значение критерия в 2026 году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000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Удовлетворенность населения доступн</w:t>
            </w:r>
            <w:r>
              <w:t>остью медицинской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35,80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35,80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 от числа опрошенных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35,80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</w:t>
            </w:r>
            <w:r>
              <w:lastRenderedPageBreak/>
              <w:t>2024 год и на плановый период 2025 и 2026 годов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9,60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2024 год и на плановый пер</w:t>
            </w:r>
            <w:r>
              <w:t>иод 2025 и 2026 годов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3C9D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</w:t>
            </w:r>
            <w:r>
              <w:t>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0,90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</w:t>
            </w:r>
            <w:r>
              <w:t>ичестве посещений по паллиативной медицинской помощи детскому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Чис</w:t>
            </w:r>
            <w:r>
              <w:t xml:space="preserve">ло пациентов, зарегистрированных на территории </w:t>
            </w:r>
            <w:r>
              <w:lastRenderedPageBreak/>
              <w:t>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</w:t>
            </w:r>
            <w:r>
              <w:t>гионального соглашения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79,00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детей в возрасте от 2 до 17 лет с диагнозом "сахарный диабет", обеспеченных медицинскими изделиями для непрерывного мони</w:t>
            </w:r>
            <w:r>
              <w:t>торинга уровня глюкозы в крови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Обеспеченность населения врачами, работающими в государственных и муниципальных медицинских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человек на 10 тыс.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43,30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43,30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Обеспеченность населения средними медицинскими работниками, работающими в государственных и муниципальных медицинских </w:t>
            </w:r>
            <w:r>
              <w:lastRenderedPageBreak/>
              <w:t>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человек на 10 тыс.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93,50</w:t>
            </w:r>
          </w:p>
        </w:tc>
      </w:tr>
      <w:tr w:rsidR="00000000">
        <w:tc>
          <w:tcPr>
            <w:tcW w:w="9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  <w:outlineLvl w:val="2"/>
            </w:pPr>
            <w:r>
              <w:lastRenderedPageBreak/>
              <w:t>Критерии качества медицинской помощи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впервые выявленных заболеваний </w:t>
            </w:r>
            <w:r>
              <w:t>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1,40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впервые</w:t>
            </w:r>
            <w:r>
              <w:t xml:space="preserve">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впервые выявленных онкологических забол</w:t>
            </w:r>
            <w:r>
              <w:t>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2,50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впервые выявленных онкологических заболе</w:t>
            </w:r>
            <w:r>
              <w:t>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0,045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99,90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99,90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пациентов с инфарктом миокарда, госпитализированных в первые 12 </w:t>
            </w:r>
            <w:r>
              <w:t xml:space="preserve">часов от начала </w:t>
            </w:r>
            <w:r>
              <w:lastRenderedPageBreak/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81,60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пациентов с острым инфарктом миокарда, которым проведено стентирование коронарных артерий, в общем количестве пациентов с </w:t>
            </w:r>
            <w:r>
              <w:t>острым инфарктом миокарда, имеющих показания к ее проведению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61,00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работающих граждан, состоящих на учете по поводу хронического неинфекционного з</w:t>
            </w:r>
            <w:r>
              <w:t>аболевания, которым проведено диспансерное наблюдение работающего гражданина в соответствии с Территориальной программой государственных гарантий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70,00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 острым и повторным инфарктом миокарда, которым выездной бригадо</w:t>
            </w:r>
            <w:r>
              <w:t>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24,00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18,00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</w:t>
            </w:r>
            <w:r>
              <w:lastRenderedPageBreak/>
              <w:t>сосудистые отделения или региональные сосудистые центры пациентов с острыми цереброваскул</w:t>
            </w:r>
            <w:r>
              <w:t>ярными болезнями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получающих лечебное (энтеральное) питание в рамках оказания паллиативной медицинской помощи, в общем количестве пациентов, нуждающихся в лечебном (энтеральном) питании при оказании паллиативной</w:t>
            </w:r>
            <w:r>
              <w:t xml:space="preserve"> медицинской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55,00</w:t>
            </w:r>
          </w:p>
        </w:tc>
      </w:tr>
      <w:tr w:rsidR="00000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лиц репродуктивного возраста, прошедших диспансеризацию для оценки репродуктивного здоровья женщин и мужчин: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по женщинам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10,00</w:t>
            </w:r>
          </w:p>
        </w:tc>
      </w:tr>
      <w:tr w:rsidR="0000000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по мужчинам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8,20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</w:t>
            </w:r>
            <w:r>
              <w:t>ли региональные сосудистые центры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8,20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Доля пациентов, получающих обезболивание в рамках оказания паллиативной медицинской помощи, в общем количестве пациентов, </w:t>
            </w:r>
            <w:r>
              <w:lastRenderedPageBreak/>
              <w:t>нуждающихся в обезболивании при оказании паллиативной медицинской помощи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случаев экстракорпорального оплодотворения, по результатам которого у женщины наступила беременность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</w:t>
            </w:r>
            <w:r>
              <w:t>022 год и на плановый период 2023 и 2024 годов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Охват диспансерным наблюдением граждан, состоящих на учете в медицинской организации с диагнозом "бронхиальная астма"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процентов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Охват диспансерным набл</w:t>
            </w:r>
            <w:r>
              <w:t>юдением граждан, состоящих на учете в медицинской организации с диагнозом "хроническая обструктивная болезнь легких"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процентов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 с диагнозом "хроническая сердечная недостаточность", находящихся под диспансерным наблюдением, получающих лекарственное обеспечение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95,00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Охват диспансерным наблюдением граждан, состоящих на учете в медицинской органи</w:t>
            </w:r>
            <w:r>
              <w:t>зации с диагнозом "гипертоническая болезнь"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процентов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 xml:space="preserve">Охват диспансерным наблюдением граждан, состоящих на учете в медицинской организации с </w:t>
            </w:r>
            <w:r>
              <w:lastRenderedPageBreak/>
              <w:t>диагнозом "сахарный диабет"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процентов в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80,00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Количество пациентов с гепатитом C, получивших противовирусную терапию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9,50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</w:t>
            </w:r>
            <w:r>
              <w:t>ду указанного диагноза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45,60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</w:t>
            </w:r>
            <w:r>
              <w:t>комендаций "Женское бесплодие"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Число циклов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1490,00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34,00</w:t>
            </w:r>
          </w:p>
        </w:tc>
      </w:tr>
      <w:tr w:rsidR="00000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</w:pPr>
            <w:r>
              <w:t>Доля ветеранов боевых действий, получивших паллиативную медицинскую помощь и (или) лечебное (энте</w:t>
            </w:r>
            <w:r>
              <w:t>ральное) питание, из числа нуждающихся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3C9D">
            <w:pPr>
              <w:pStyle w:val="ConsPlusNormal"/>
              <w:jc w:val="center"/>
            </w:pPr>
            <w:r>
              <w:t>100,00</w:t>
            </w:r>
          </w:p>
        </w:tc>
      </w:tr>
    </w:tbl>
    <w:p w:rsidR="00000000" w:rsidRDefault="005A3C9D">
      <w:pPr>
        <w:pStyle w:val="ConsPlusNormal"/>
        <w:jc w:val="both"/>
      </w:pPr>
    </w:p>
    <w:p w:rsidR="00000000" w:rsidRDefault="005A3C9D">
      <w:pPr>
        <w:pStyle w:val="ConsPlusNormal"/>
        <w:jc w:val="both"/>
      </w:pPr>
    </w:p>
    <w:p w:rsidR="00000000" w:rsidRDefault="005A3C9D">
      <w:pPr>
        <w:pStyle w:val="ConsPlusNormal"/>
        <w:jc w:val="both"/>
      </w:pPr>
    </w:p>
    <w:p w:rsidR="00000000" w:rsidRDefault="005A3C9D">
      <w:pPr>
        <w:pStyle w:val="ConsPlusNormal"/>
        <w:jc w:val="both"/>
      </w:pPr>
    </w:p>
    <w:p w:rsidR="005A3C9D" w:rsidRDefault="005A3C9D">
      <w:pPr>
        <w:pStyle w:val="ConsPlusNormal"/>
        <w:jc w:val="both"/>
      </w:pPr>
      <w:bookmarkStart w:id="1" w:name="_GoBack"/>
      <w:bookmarkEnd w:id="1"/>
    </w:p>
    <w:sectPr w:rsidR="005A3C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9D" w:rsidRDefault="005A3C9D">
      <w:pPr>
        <w:spacing w:after="0" w:line="240" w:lineRule="auto"/>
      </w:pPr>
      <w:r>
        <w:separator/>
      </w:r>
    </w:p>
  </w:endnote>
  <w:endnote w:type="continuationSeparator" w:id="0">
    <w:p w:rsidR="005A3C9D" w:rsidRDefault="005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3C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3C9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3C9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3C9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1FE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FE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1FE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1FE3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A3C9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9D" w:rsidRDefault="005A3C9D">
      <w:pPr>
        <w:spacing w:after="0" w:line="240" w:lineRule="auto"/>
      </w:pPr>
      <w:r>
        <w:separator/>
      </w:r>
    </w:p>
  </w:footnote>
  <w:footnote w:type="continuationSeparator" w:id="0">
    <w:p w:rsidR="005A3C9D" w:rsidRDefault="005A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3C9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3C9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5A3C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3C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5A3C9D"/>
    <w:rsid w:val="00D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9548CE-6A77-4185-97AC-FC37419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1489</Words>
  <Characters>8492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2024-03-18T00:01:00Z</dcterms:created>
  <dcterms:modified xsi:type="dcterms:W3CDTF">2024-03-18T00:01:00Z</dcterms:modified>
</cp:coreProperties>
</file>